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C37D84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Дунаю В.И.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1C5BF9">
        <w:rPr>
          <w:sz w:val="28"/>
          <w:szCs w:val="28"/>
          <w:lang w:val="ru-RU"/>
        </w:rPr>
        <w:t>Туризм и гостеприимство</w:t>
      </w:r>
      <w:r w:rsidR="009A05CC">
        <w:rPr>
          <w:sz w:val="28"/>
          <w:szCs w:val="28"/>
          <w:lang w:val="ru-RU"/>
        </w:rPr>
        <w:t>”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5BF9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17623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23ED1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37D84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Татьяна Викторовна Иванова</cp:lastModifiedBy>
  <cp:revision>5</cp:revision>
  <dcterms:created xsi:type="dcterms:W3CDTF">2021-03-23T10:25:00Z</dcterms:created>
  <dcterms:modified xsi:type="dcterms:W3CDTF">2021-03-23T11:04:00Z</dcterms:modified>
</cp:coreProperties>
</file>