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C5895" w:rsidTr="00F35513">
        <w:tc>
          <w:tcPr>
            <w:tcW w:w="10207" w:type="dxa"/>
            <w:shd w:val="clear" w:color="auto" w:fill="EAF1DD" w:themeFill="accent3" w:themeFillTint="33"/>
          </w:tcPr>
          <w:p w:rsidR="00EC5895" w:rsidRPr="00F35513" w:rsidRDefault="00F35513" w:rsidP="00EC5895">
            <w:pPr>
              <w:ind w:left="-959" w:firstLine="959"/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hAnsi="Bookman Old Style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8C64D1" wp14:editId="3B046311">
                  <wp:simplePos x="0" y="0"/>
                  <wp:positionH relativeFrom="column">
                    <wp:posOffset>-247895</wp:posOffset>
                  </wp:positionH>
                  <wp:positionV relativeFrom="paragraph">
                    <wp:posOffset>-538578</wp:posOffset>
                  </wp:positionV>
                  <wp:extent cx="1165860" cy="1421765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B476C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Пол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есский</w:t>
            </w:r>
            <w:proofErr w:type="spellEnd"/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государственный </w:t>
            </w:r>
            <w:r w:rsidR="00624741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у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ниверситет</w:t>
            </w:r>
          </w:p>
          <w:p w:rsidR="00F35513" w:rsidRPr="006A4D88" w:rsidRDefault="00F35513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EC5895" w:rsidRPr="00F35513" w:rsidRDefault="00EC5895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i/>
                <w:sz w:val="36"/>
                <w:szCs w:val="36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81137">
        <w:trPr>
          <w:trHeight w:val="874"/>
        </w:trPr>
        <w:tc>
          <w:tcPr>
            <w:tcW w:w="10207" w:type="dxa"/>
          </w:tcPr>
          <w:p w:rsidR="00FF2427" w:rsidRPr="00657051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0795F" w:rsidTr="00C81137">
        <w:trPr>
          <w:cantSplit/>
          <w:trHeight w:val="10358"/>
        </w:trPr>
        <w:tc>
          <w:tcPr>
            <w:tcW w:w="10207" w:type="dxa"/>
            <w:shd w:val="clear" w:color="auto" w:fill="EAF1DD" w:themeFill="accent3" w:themeFillTint="33"/>
            <w:vAlign w:val="center"/>
          </w:tcPr>
          <w:p w:rsidR="0020795F" w:rsidRPr="00657051" w:rsidRDefault="0020795F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БЮЛЛЕТЕНЬ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bookmarkStart w:id="0" w:name="_НОВЫХ_ПОСТУПЛЕНИЙ"/>
            <w:bookmarkEnd w:id="0"/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 xml:space="preserve">НОВЫХ 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ПОСТУПЛЕНИЙ</w:t>
            </w:r>
          </w:p>
          <w:p w:rsidR="0020795F" w:rsidRPr="009E3B2E" w:rsidRDefault="0020795F" w:rsidP="0020795F">
            <w:pPr>
              <w:jc w:val="center"/>
              <w:outlineLvl w:val="2"/>
              <w:rPr>
                <w:rFonts w:ascii="Bookman Old Style" w:hAnsi="Bookman Old Style"/>
                <w:sz w:val="110"/>
                <w:szCs w:val="110"/>
              </w:rPr>
            </w:pPr>
          </w:p>
          <w:p w:rsidR="006A4D88" w:rsidRDefault="006A4D88" w:rsidP="0020795F">
            <w:pPr>
              <w:jc w:val="center"/>
              <w:outlineLvl w:val="2"/>
              <w:rPr>
                <w:rFonts w:ascii="Bookman Old Style" w:hAnsi="Bookman Old Style" w:cs="Times New Roman"/>
                <w:b/>
                <w:sz w:val="70"/>
                <w:szCs w:val="70"/>
                <w:lang w:val="en-US"/>
              </w:rPr>
            </w:pPr>
          </w:p>
          <w:p w:rsidR="0020795F" w:rsidRPr="006A4D88" w:rsidRDefault="00FD7762" w:rsidP="0020795F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70"/>
                <w:szCs w:val="7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sz w:val="70"/>
                <w:szCs w:val="70"/>
              </w:rPr>
              <w:t>ОКТЯБРЬ</w:t>
            </w:r>
            <w:r w:rsidR="0020795F" w:rsidRPr="006A4D88">
              <w:rPr>
                <w:rFonts w:ascii="Bookman Old Style" w:hAnsi="Bookman Old Style"/>
                <w:b/>
                <w:sz w:val="70"/>
                <w:szCs w:val="70"/>
              </w:rPr>
              <w:t xml:space="preserve"> 2018</w:t>
            </w:r>
          </w:p>
          <w:p w:rsidR="0020795F" w:rsidRPr="00FF2427" w:rsidRDefault="00F3551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D2BD8F" wp14:editId="72BEE4B9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680085</wp:posOffset>
                  </wp:positionV>
                  <wp:extent cx="3830320" cy="1405255"/>
                  <wp:effectExtent l="0" t="0" r="0" b="4445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795F" w:rsidRPr="005015E0" w:rsidRDefault="0020795F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61" w:rsidRPr="008F62F7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8F62F7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 xml:space="preserve">содержит информацию о новых </w:t>
      </w:r>
      <w:r w:rsidR="00EB628A" w:rsidRPr="008F62F7">
        <w:rPr>
          <w:rFonts w:ascii="Times New Roman" w:hAnsi="Times New Roman" w:cs="Times New Roman"/>
          <w:sz w:val="28"/>
          <w:szCs w:val="28"/>
        </w:rPr>
        <w:t>документах,</w:t>
      </w:r>
      <w:r w:rsidRPr="008F62F7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8F62F7" w:rsidRPr="008F62F7">
        <w:rPr>
          <w:rFonts w:ascii="Times New Roman" w:hAnsi="Times New Roman" w:cs="Times New Roman"/>
          <w:sz w:val="28"/>
          <w:szCs w:val="28"/>
        </w:rPr>
        <w:t xml:space="preserve">в фонд библиотеки Полесского государственного университета </w:t>
      </w:r>
      <w:r w:rsidRPr="008F62F7">
        <w:rPr>
          <w:rFonts w:ascii="Times New Roman" w:hAnsi="Times New Roman" w:cs="Times New Roman"/>
          <w:sz w:val="28"/>
          <w:szCs w:val="28"/>
        </w:rPr>
        <w:t>за указанный месяц.</w:t>
      </w:r>
    </w:p>
    <w:p w:rsidR="00EB628A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 xml:space="preserve">Бюллетень новых поступлений  формируется на основе библиографических записей </w:t>
      </w:r>
      <w:r w:rsidR="008F62F7" w:rsidRPr="008F62F7">
        <w:rPr>
          <w:rFonts w:ascii="Times New Roman" w:hAnsi="Times New Roman" w:cs="Times New Roman"/>
          <w:sz w:val="28"/>
          <w:szCs w:val="28"/>
        </w:rPr>
        <w:t>э</w:t>
      </w:r>
      <w:r w:rsidRPr="008F62F7">
        <w:rPr>
          <w:rFonts w:ascii="Times New Roman" w:hAnsi="Times New Roman" w:cs="Times New Roman"/>
          <w:sz w:val="28"/>
          <w:szCs w:val="28"/>
        </w:rPr>
        <w:t>лектронного каталога (</w:t>
      </w:r>
      <w:hyperlink r:id="rId10" w:history="1">
        <w:r w:rsidR="00EB628A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 w:rsidR="00EB628A">
        <w:rPr>
          <w:rFonts w:ascii="Times New Roman" w:hAnsi="Times New Roman" w:cs="Times New Roman"/>
          <w:sz w:val="28"/>
          <w:szCs w:val="28"/>
        </w:rPr>
        <w:t>).</w:t>
      </w:r>
    </w:p>
    <w:p w:rsidR="008F62F7" w:rsidRPr="008F62F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2A65C9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65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2A65C9" w:rsidRDefault="004E654E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ЕСТЕСТВЕННЫЕ" w:history="1">
        <w:r w:rsidR="008F62F7" w:rsidRPr="002A65C9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Естественные науки</w:t>
        </w:r>
      </w:hyperlink>
      <w:r w:rsidR="008F62F7" w:rsidRPr="002A65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8F62F7" w:rsidRPr="002A65C9" w:rsidRDefault="004E654E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ФИЗИКО" w:history="1">
        <w:r w:rsidR="008F62F7" w:rsidRPr="002A65C9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Физико-математические науки</w:t>
        </w:r>
      </w:hyperlink>
    </w:p>
    <w:p w:rsidR="008F62F7" w:rsidRPr="002A65C9" w:rsidRDefault="004E654E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hyperlink w:anchor="ЯЗЫКОЗНАНИЕ" w:history="1">
        <w:r w:rsidR="008F62F7" w:rsidRPr="002A65C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Языкознание</w:t>
        </w:r>
      </w:hyperlink>
    </w:p>
    <w:p w:rsidR="007F7F7F" w:rsidRPr="00753327" w:rsidRDefault="00753327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 \l "ЛИТЕРАТУРОВЕДЕНИЕ" </w:instrTex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7F7F7F" w:rsidRPr="00753327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Литературоведение</w:t>
      </w:r>
    </w:p>
    <w:p w:rsidR="008F62F7" w:rsidRPr="008F62F7" w:rsidRDefault="00753327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bookmarkStart w:id="1" w:name="_GoBack"/>
      <w:bookmarkEnd w:id="1"/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8F62F7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A65C9" w:rsidRDefault="002A65C9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62F7" w:rsidRPr="007F7F7F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F7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Сиглы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хранения:</w:t>
            </w:r>
          </w:p>
          <w:p w:rsidR="008F62F7" w:rsidRPr="007F7F7F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читальный зал (ул. Кирова, 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читальный зал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абонемент </w:t>
            </w:r>
            <w:proofErr w:type="gram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научной</w:t>
            </w:r>
            <w:proofErr w:type="gram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художественной лит-</w:t>
            </w:r>
            <w:proofErr w:type="spell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ры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книгохранилище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медиатека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(зал электронных ресурсов)</w:t>
            </w:r>
          </w:p>
          <w:p w:rsidR="002A65C9" w:rsidRDefault="002A65C9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65C9" w:rsidRPr="007F7F7F" w:rsidRDefault="002A65C9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bookmarkStart w:id="2" w:name="ЕСТЕСТВЕННЫЕ"/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</w:t>
            </w:r>
            <w:bookmarkEnd w:id="2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НАУКИ В ЦЕЛОМ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20.1(4Беи)</w:t>
            </w:r>
          </w:p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Прыроднае</w:t>
            </w:r>
            <w:proofErr w:type="spellEnd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асяроддзе</w:t>
            </w:r>
            <w:proofErr w:type="spellEnd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Палесся</w:t>
            </w:r>
            <w:proofErr w:type="spellEnd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:</w:t>
            </w:r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асаблівасці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перспектывы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развіцця</w:t>
            </w:r>
            <w:proofErr w:type="spellEnd"/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зборнік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навуковых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прац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VII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Мiжнароднай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навуковай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канферэнцыi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Прыроднае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асяроддзе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Палесся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навукова-практычныя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аспекты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рацыянальнага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рэсурсакарыстання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, 12-14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верасня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2018 года,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Брэст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заснаваны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 2008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годзе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11 /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Нацыянальная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Акадэмія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Беларусі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Палескі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аграрна-экалагічны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гал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рэд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М. В.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Міхальчук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Брэст</w:t>
            </w:r>
            <w:proofErr w:type="spellEnd"/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Альтернатива, 2018. - 300 с.</w:t>
            </w:r>
          </w:p>
          <w:p w:rsidR="00EB628A" w:rsidRPr="00657051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3" w:name="ФИЗИКО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3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22.3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ФИЗИКА</w:t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87</w:t>
            </w:r>
          </w:p>
          <w:p w:rsidR="00A40C1A" w:rsidRPr="00EB628A" w:rsidRDefault="00A40C1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Громыко</w:t>
            </w:r>
            <w:r w:rsidR="002A65C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Е.В.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Физика. 10 класс: самостоятельные и контрольные работы (базовый уровень)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учителей учреждений общего среднего образования с белорусским и  русским языками обучения: рекомендовано Научно-методическим учреждением "Национальный институт образования" Министерства образования Республики Беларусь / Е. В. Громыко, И. Э. Слесарь. - 2-е изд. - Минск :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- 158 с.</w:t>
            </w:r>
          </w:p>
          <w:p w:rsidR="00A40C1A" w:rsidRPr="00657051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З-56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Зенькович</w:t>
            </w:r>
            <w:proofErr w:type="spellEnd"/>
            <w:r w:rsidR="002A65C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Физика. 11 класс: самостоятельные и контрольные работы (базовый уровень)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учителей учреждений общего среднего образования с русским языком обучения: рекомендовано Научно-методическим учреждением "Национальный институт образования" Министерства образования Республики Беларусь / В. И.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Зенькович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И. Э. Слесарь. - Минск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- 160 с.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017A9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17A91" w:rsidRPr="00EB628A" w:rsidRDefault="00017A9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17A91" w:rsidRPr="00017A91" w:rsidRDefault="00017A91" w:rsidP="009E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7A9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017A91" w:rsidRPr="00017A91" w:rsidRDefault="00017A91" w:rsidP="009E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7A9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64</w:t>
            </w:r>
          </w:p>
          <w:p w:rsidR="00017A91" w:rsidRPr="00EB628A" w:rsidRDefault="00017A9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017A91" w:rsidRPr="00017A91" w:rsidRDefault="00017A91" w:rsidP="000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17A9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Литвяк</w:t>
            </w:r>
            <w:proofErr w:type="spellEnd"/>
            <w:r w:rsidR="009E42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7A9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В.С.</w:t>
            </w:r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Волновое и корпускулярное строение материи-антиматерии: роль и значение пустоты в структуре</w:t>
            </w:r>
            <w:proofErr w:type="gramStart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двух частях. Ч. 1 / В. С. </w:t>
            </w:r>
            <w:proofErr w:type="spellStart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Литвяк</w:t>
            </w:r>
            <w:proofErr w:type="spellEnd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В. </w:t>
            </w:r>
            <w:proofErr w:type="spellStart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Литвяк</w:t>
            </w:r>
            <w:proofErr w:type="spellEnd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ИВЦ Минфина, 2018. - 440 с.</w:t>
            </w:r>
          </w:p>
          <w:p w:rsidR="00017A91" w:rsidRPr="00657051" w:rsidRDefault="00017A91" w:rsidP="000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1(1), А</w:t>
            </w:r>
            <w:proofErr w:type="gramStart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017A9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017A9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17A91" w:rsidRPr="00EB628A" w:rsidRDefault="00017A9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E422B" w:rsidRPr="00176B04" w:rsidRDefault="009E422B" w:rsidP="009E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6B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9E422B" w:rsidRPr="00176B04" w:rsidRDefault="009E422B" w:rsidP="009E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6B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64</w:t>
            </w:r>
          </w:p>
          <w:p w:rsidR="00017A91" w:rsidRPr="00017A91" w:rsidRDefault="00017A91" w:rsidP="000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76B04" w:rsidRPr="00176B04" w:rsidRDefault="00176B04" w:rsidP="0017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6B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Литвяк</w:t>
            </w:r>
            <w:proofErr w:type="spellEnd"/>
            <w:r w:rsidR="009E42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76B0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В.С.</w:t>
            </w:r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Волновое и корпускулярное строение материи-антиматерии: роль и значение пустоты в структуре</w:t>
            </w:r>
            <w:proofErr w:type="gramStart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двух частях. Ч. 2 / В. С. </w:t>
            </w:r>
            <w:proofErr w:type="spellStart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Литвяк</w:t>
            </w:r>
            <w:proofErr w:type="spellEnd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В. </w:t>
            </w:r>
            <w:proofErr w:type="spellStart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Литвяк</w:t>
            </w:r>
            <w:proofErr w:type="spellEnd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ИВЦ Минфина, 2018. - 687 с.</w:t>
            </w:r>
          </w:p>
          <w:p w:rsidR="00017A91" w:rsidRPr="00017A91" w:rsidRDefault="00176B04" w:rsidP="0017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1(1), А</w:t>
            </w:r>
            <w:proofErr w:type="gramStart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176B0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A40C1A" w:rsidRPr="00176B04" w:rsidRDefault="00A40C1A" w:rsidP="009E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Сборник задач по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физике. 10 класс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учреждений общего среднего образования с русским языком обучения: рекомендовано Научно-методическим учреждением "Национальный институт образования" Министерства образования Республики Беларусь / Е. В. Громыко [и др.] ; ред. В. И.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Зенькович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 - Минск :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- 288 с.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 - (Школьникам, абитуриентам, учащимся)</w:t>
            </w:r>
          </w:p>
          <w:p w:rsidR="00A40C1A" w:rsidRPr="00176B04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3D4E5E" w:rsidRPr="00657051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4" w:name="ЯЗЫКОЗНА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4"/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3D4E5E" w:rsidRPr="00657051" w:rsidRDefault="003D4E5E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</w:t>
            </w:r>
            <w:proofErr w:type="gramStart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gramEnd"/>
            <w:r w:rsidRPr="006570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АНГЛИЙСКИЙ ЯЗЫК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Английский язык 10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класс: книга для чтения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гимназий с белорусским и русским языками обучения / Н. В. Демченко [и др.]. - 3-е изд. - Минск : АВЕРСЭВ, 2016. - 144 с.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3D4E5E" w:rsidRPr="00657051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всего:6 -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(6)</w:t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12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Гаврилова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Е.А.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Устные темы для подготовки к обязательному выпускному экзамену по английскому языку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справочное издание / Е. А. Гаврилова, Ю. В.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Карпович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АВЕРСЭВ, 2018. - 91 с.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всего:10 -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(10)</w:t>
            </w:r>
          </w:p>
        </w:tc>
      </w:tr>
      <w:tr w:rsidR="0014231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142312" w:rsidRPr="00EB628A" w:rsidRDefault="0014231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37</w:t>
            </w:r>
          </w:p>
          <w:p w:rsidR="00142312" w:rsidRPr="00EB628A" w:rsidRDefault="00142312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42312" w:rsidRPr="00142312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Симхович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423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Практическая грамматика английского языка =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Practical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English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Grammar</w:t>
            </w:r>
            <w:proofErr w:type="spellEnd"/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гуманитарным специальностям : допущено Министерством образования Республики Беларусь / В. А. Симхович. - Минск</w:t>
            </w:r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2014. - 327 с.</w:t>
            </w:r>
          </w:p>
          <w:p w:rsidR="00142312" w:rsidRPr="00657051" w:rsidRDefault="00142312" w:rsidP="0014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ЧЗ 1(1), А</w:t>
            </w:r>
            <w:proofErr w:type="gramStart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(19)</w:t>
            </w:r>
            <w:r w:rsidRPr="001423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A40C1A" w:rsidRPr="00142312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Английский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язык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полный сборник тестов / Учреждение образования "Республиканский институт контроля знаний" Министерства образования Республики Беларусь ; отв. за выпуск Д. Л.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- 2-е изд. - Минск : АВЕРСЭВ, 2018. - 264 с.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40C1A" w:rsidRPr="00142312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всего:10 -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(10)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A40C1A" w:rsidRPr="00142312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Английский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язык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 ; отв. за выпуск Д. Л.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- 2-е изд. - Минск : АВЕРСЭВ, 2018. - 47 с.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40C1A" w:rsidRPr="00142312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всего:10 -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(10)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3D4E5E" w:rsidRPr="00657051" w:rsidRDefault="003D4E5E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81.2Бел</w:t>
            </w:r>
            <w:r w:rsidRPr="006570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3D4E5E" w:rsidRPr="00EB628A" w:rsidRDefault="003D4E5E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10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 Ю. У.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Саматыга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cклад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А. С.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Сякацкая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., [б. м.], 2018. - 28 с. - (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практычны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вопыт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3D4E5E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10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 Ю. У.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Саматыга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cклад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А. С.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Сякацкая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[б. м.], 2018. - 108 с. - (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практычны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вопыт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11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) :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склад.: Л. М.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Бурвiн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А.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Копаць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cклад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В. А.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Войткус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., [б. м.], 2018. - 52 с. - (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практычны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вопыт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11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 Л. М.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Бурвiн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cклад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В. А.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Войткус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[б. м.], 2018. - 92 с. - (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практычны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вопыт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Тэсты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тэматычнага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кантролю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10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вучняу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 В. І. Голуб. -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Мазыр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Выснова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- 52 с.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мова</w:t>
            </w:r>
            <w:proofErr w:type="spell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Тэсты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тэматычнага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кантролю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11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вучняу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склад. В. І. Голуб. -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Мазыр</w:t>
            </w:r>
            <w:proofErr w:type="spellEnd"/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Выснова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- 55 с.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A40C1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40C1A" w:rsidRPr="00EB628A" w:rsidRDefault="00A40C1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97</w:t>
            </w:r>
          </w:p>
          <w:p w:rsidR="00A40C1A" w:rsidRPr="00D53A72" w:rsidRDefault="00A40C1A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Цэнтрал</w:t>
            </w:r>
            <w:proofErr w:type="gram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заванае</w:t>
            </w:r>
            <w:proofErr w:type="spell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тэсцiраванне</w:t>
            </w:r>
            <w:proofErr w:type="spellEnd"/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2018.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мова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Рэпетыцыйнае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тэсцiраванне</w:t>
            </w:r>
            <w:proofErr w:type="spellEnd"/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тесты /  УА "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Рэспублiканскi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iнстытут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кантролю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ведау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Мiнiстэрства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Рэспублiкi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Беларусь. -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- 46 с.</w:t>
            </w:r>
          </w:p>
          <w:p w:rsidR="00A40C1A" w:rsidRPr="00D53A72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3D4E5E" w:rsidRPr="00657051" w:rsidRDefault="003D4E5E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81.2Рус –</w:t>
            </w:r>
            <w:r w:rsidRPr="006570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67</w:t>
            </w:r>
          </w:p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40C1A" w:rsidRPr="00A40C1A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Горбацевич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40C1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О.Е.</w:t>
            </w: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подготовки к обязательному централизованному тестированию  / О. Е. Горбацевич, Т. В. </w:t>
            </w:r>
            <w:proofErr w:type="spell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Ратько</w:t>
            </w:r>
            <w:proofErr w:type="spell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Т. П. Бондаренко. - 15-е изд. - Минск : АВЕРСЭВ, 2017. - 442 с.</w:t>
            </w:r>
          </w:p>
          <w:p w:rsidR="003D4E5E" w:rsidRPr="00657051" w:rsidRDefault="00A40C1A" w:rsidP="00A4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40C1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3D4E5E" w:rsidRPr="00657051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 – </w:t>
            </w:r>
            <w:bookmarkStart w:id="5" w:name="ЛИТЕРАТУРОВЕДЕ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ЛИТЕРАТУРОВЕДЕНИЕ</w:t>
            </w:r>
            <w:bookmarkEnd w:id="5"/>
          </w:p>
        </w:tc>
      </w:tr>
      <w:tr w:rsidR="003D4E5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83.3(4Беи)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14</w:t>
            </w:r>
          </w:p>
          <w:p w:rsidR="003D4E5E" w:rsidRPr="00EB628A" w:rsidRDefault="003D4E5E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Багданов</w:t>
            </w: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М.I.</w:t>
            </w: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таратура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10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М. I.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Багданов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Я. В.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Есiс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[б. м.], 2018. - 115 с.</w:t>
            </w:r>
          </w:p>
          <w:p w:rsidR="003D4E5E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83.3(4Беи)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 81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Ес</w:t>
            </w: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Я.В.</w:t>
            </w: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лiтаратура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11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Я. В.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Есiс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[б. м.], 2018. - 132 с.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D53A7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53A72" w:rsidRPr="00EB628A" w:rsidRDefault="00D53A7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83.3(4Беи)</w:t>
            </w:r>
          </w:p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19</w:t>
            </w:r>
          </w:p>
          <w:p w:rsidR="00D53A72" w:rsidRPr="00EB628A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53A72" w:rsidRPr="00D53A72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Пасюта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53A7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таратура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Планы-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канспекты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урокау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10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клас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(I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паугоддзе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педагогау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агульнай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сярэдняй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А. В.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Пасюта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Я. В.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Есiс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</w:t>
            </w:r>
            <w:proofErr w:type="spell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</w:t>
            </w:r>
            <w:proofErr w:type="spell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., [б. м.], 2018. - 72 с.</w:t>
            </w:r>
          </w:p>
          <w:p w:rsidR="00D53A72" w:rsidRPr="00657051" w:rsidRDefault="00D53A72" w:rsidP="00D5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3A7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8F62F7" w:rsidRDefault="00EB628A" w:rsidP="002A6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EB628A" w:rsidRPr="008F62F7" w:rsidSect="002A65C9">
      <w:headerReference w:type="default" r:id="rId11"/>
      <w:pgSz w:w="11906" w:h="16838"/>
      <w:pgMar w:top="340" w:right="851" w:bottom="340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4E" w:rsidRDefault="004E654E" w:rsidP="0063510B">
      <w:pPr>
        <w:spacing w:after="0" w:line="240" w:lineRule="auto"/>
      </w:pPr>
      <w:r>
        <w:separator/>
      </w:r>
    </w:p>
  </w:endnote>
  <w:endnote w:type="continuationSeparator" w:id="0">
    <w:p w:rsidR="004E654E" w:rsidRDefault="004E654E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4E" w:rsidRDefault="004E654E" w:rsidP="0063510B">
      <w:pPr>
        <w:spacing w:after="0" w:line="240" w:lineRule="auto"/>
      </w:pPr>
      <w:r>
        <w:separator/>
      </w:r>
    </w:p>
  </w:footnote>
  <w:footnote w:type="continuationSeparator" w:id="0">
    <w:p w:rsidR="004E654E" w:rsidRDefault="004E654E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0B" w:rsidRPr="00CD0A34" w:rsidRDefault="0063510B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 w:rsidR="0020795F"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/ </w:t>
    </w:r>
    <w:r w:rsidR="00FD7762">
      <w:rPr>
        <w:rFonts w:ascii="Arial Black" w:hAnsi="Arial Black"/>
        <w:i/>
        <w:sz w:val="52"/>
        <w:szCs w:val="52"/>
        <w:u w:val="double" w:color="984806" w:themeColor="accent6" w:themeShade="80"/>
      </w:rPr>
      <w:t>10</w:t>
    </w:r>
  </w:p>
  <w:p w:rsidR="0063510B" w:rsidRDefault="006351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4f6d8,#f1f5d9,#f1f1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2343"/>
    <w:rsid w:val="00006C9E"/>
    <w:rsid w:val="00015761"/>
    <w:rsid w:val="00017A91"/>
    <w:rsid w:val="00032516"/>
    <w:rsid w:val="000344C3"/>
    <w:rsid w:val="00034BCD"/>
    <w:rsid w:val="0003592E"/>
    <w:rsid w:val="00047CCF"/>
    <w:rsid w:val="00072027"/>
    <w:rsid w:val="000F2AB8"/>
    <w:rsid w:val="001172DB"/>
    <w:rsid w:val="00124996"/>
    <w:rsid w:val="00142312"/>
    <w:rsid w:val="0016370B"/>
    <w:rsid w:val="00176B04"/>
    <w:rsid w:val="00186546"/>
    <w:rsid w:val="001A2A1F"/>
    <w:rsid w:val="0020795F"/>
    <w:rsid w:val="00275AE4"/>
    <w:rsid w:val="002776AD"/>
    <w:rsid w:val="002A38CB"/>
    <w:rsid w:val="002A65C9"/>
    <w:rsid w:val="002C0FBA"/>
    <w:rsid w:val="002D6C6B"/>
    <w:rsid w:val="002E0533"/>
    <w:rsid w:val="002E2C81"/>
    <w:rsid w:val="002F116A"/>
    <w:rsid w:val="00373828"/>
    <w:rsid w:val="003762F7"/>
    <w:rsid w:val="003968A4"/>
    <w:rsid w:val="003D4E5E"/>
    <w:rsid w:val="003D638D"/>
    <w:rsid w:val="004507B0"/>
    <w:rsid w:val="0046281D"/>
    <w:rsid w:val="00472341"/>
    <w:rsid w:val="004E654E"/>
    <w:rsid w:val="005015E0"/>
    <w:rsid w:val="00536340"/>
    <w:rsid w:val="00536A2A"/>
    <w:rsid w:val="00561367"/>
    <w:rsid w:val="005F7F9B"/>
    <w:rsid w:val="00612DFA"/>
    <w:rsid w:val="00624741"/>
    <w:rsid w:val="0063510B"/>
    <w:rsid w:val="00636EB7"/>
    <w:rsid w:val="00652CEE"/>
    <w:rsid w:val="00657051"/>
    <w:rsid w:val="0068118D"/>
    <w:rsid w:val="006A4D88"/>
    <w:rsid w:val="006C0B10"/>
    <w:rsid w:val="006D1084"/>
    <w:rsid w:val="00725739"/>
    <w:rsid w:val="00733DC2"/>
    <w:rsid w:val="00741BD5"/>
    <w:rsid w:val="00746A5D"/>
    <w:rsid w:val="00753327"/>
    <w:rsid w:val="00763F3C"/>
    <w:rsid w:val="0079292B"/>
    <w:rsid w:val="007F7F7F"/>
    <w:rsid w:val="00832115"/>
    <w:rsid w:val="00897424"/>
    <w:rsid w:val="008B37FB"/>
    <w:rsid w:val="008F62F7"/>
    <w:rsid w:val="00936008"/>
    <w:rsid w:val="0095190F"/>
    <w:rsid w:val="009549B7"/>
    <w:rsid w:val="009E3B2E"/>
    <w:rsid w:val="009E422B"/>
    <w:rsid w:val="009F15D9"/>
    <w:rsid w:val="009F2FF7"/>
    <w:rsid w:val="00A40C1A"/>
    <w:rsid w:val="00A612EC"/>
    <w:rsid w:val="00AB7911"/>
    <w:rsid w:val="00AD188D"/>
    <w:rsid w:val="00AE47A9"/>
    <w:rsid w:val="00AF7F25"/>
    <w:rsid w:val="00B039FB"/>
    <w:rsid w:val="00B45FC4"/>
    <w:rsid w:val="00BA02BA"/>
    <w:rsid w:val="00BA56AB"/>
    <w:rsid w:val="00BF22C4"/>
    <w:rsid w:val="00C16C6D"/>
    <w:rsid w:val="00C23EBD"/>
    <w:rsid w:val="00C24F61"/>
    <w:rsid w:val="00C33FF6"/>
    <w:rsid w:val="00C70246"/>
    <w:rsid w:val="00C81137"/>
    <w:rsid w:val="00CA2D08"/>
    <w:rsid w:val="00CB476C"/>
    <w:rsid w:val="00CC0BA5"/>
    <w:rsid w:val="00CD0A34"/>
    <w:rsid w:val="00D4295B"/>
    <w:rsid w:val="00D53A72"/>
    <w:rsid w:val="00DE7940"/>
    <w:rsid w:val="00E23713"/>
    <w:rsid w:val="00E33AC2"/>
    <w:rsid w:val="00E96A8A"/>
    <w:rsid w:val="00EA38D2"/>
    <w:rsid w:val="00EB628A"/>
    <w:rsid w:val="00EB7C2E"/>
    <w:rsid w:val="00EC4886"/>
    <w:rsid w:val="00EC5895"/>
    <w:rsid w:val="00EF6192"/>
    <w:rsid w:val="00F35513"/>
    <w:rsid w:val="00F53D10"/>
    <w:rsid w:val="00F75142"/>
    <w:rsid w:val="00FD7762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4f6d8,#f1f5d9,#f1f1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.poles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11</cp:revision>
  <cp:lastPrinted>2017-07-27T07:01:00Z</cp:lastPrinted>
  <dcterms:created xsi:type="dcterms:W3CDTF">2018-10-03T10:51:00Z</dcterms:created>
  <dcterms:modified xsi:type="dcterms:W3CDTF">2018-11-01T07:51:00Z</dcterms:modified>
</cp:coreProperties>
</file>