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528"/>
        <w:gridCol w:w="6291"/>
      </w:tblGrid>
      <w:tr w:rsidR="00B03560" w:rsidRPr="00366DB1" w:rsidTr="00E868AA">
        <w:tc>
          <w:tcPr>
            <w:tcW w:w="526" w:type="dxa"/>
          </w:tcPr>
          <w:p w:rsidR="00B03560" w:rsidRPr="00366DB1" w:rsidRDefault="00B03560" w:rsidP="00B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B03560" w:rsidRPr="00366DB1" w:rsidRDefault="00B03560" w:rsidP="00B07CD5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291" w:type="dxa"/>
          </w:tcPr>
          <w:p w:rsidR="00B03560" w:rsidRPr="00462E8A" w:rsidRDefault="00D20817" w:rsidP="00B07CD5">
            <w:pPr>
              <w:rPr>
                <w:rFonts w:ascii="Times New Roman" w:hAnsi="Times New Roman" w:cs="Times New Roman"/>
              </w:rPr>
            </w:pPr>
            <w:r w:rsidRPr="00D20817">
              <w:rPr>
                <w:rFonts w:ascii="Times New Roman" w:eastAsia="Times New Roman" w:hAnsi="Times New Roman" w:cs="Times New Roman"/>
                <w:iCs/>
                <w:lang w:eastAsia="ru-RU"/>
              </w:rPr>
              <w:t>Культурология</w:t>
            </w:r>
            <w:r w:rsidR="00462E8A" w:rsidRPr="00462E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8" w:type="dxa"/>
          </w:tcPr>
          <w:p w:rsidR="00E868AA" w:rsidRPr="00366DB1" w:rsidRDefault="00C34E2A" w:rsidP="00E8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6291" w:type="dxa"/>
          </w:tcPr>
          <w:p w:rsidR="00DA7AA9" w:rsidRPr="0052355A" w:rsidRDefault="00DA7AA9" w:rsidP="00DA7AA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01 01 ”</w:t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Биология (по направлениям)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DA7AA9" w:rsidRPr="00462E8A" w:rsidRDefault="00DA7AA9" w:rsidP="00BC68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8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291" w:type="dxa"/>
          </w:tcPr>
          <w:p w:rsidR="00E868AA" w:rsidRPr="00BC68B2" w:rsidRDefault="008718AF" w:rsidP="00E8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8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291" w:type="dxa"/>
          </w:tcPr>
          <w:p w:rsidR="00E868AA" w:rsidRPr="00BC68B2" w:rsidRDefault="008718AF" w:rsidP="00E8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8" w:type="dxa"/>
          </w:tcPr>
          <w:p w:rsidR="00E868AA" w:rsidRPr="00366DB1" w:rsidRDefault="00C34E2A" w:rsidP="00E8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6291" w:type="dxa"/>
          </w:tcPr>
          <w:p w:rsidR="00E868AA" w:rsidRPr="00DA7AA9" w:rsidRDefault="00DA7AA9" w:rsidP="00E8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8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Ф.И.О. лектора</w:t>
            </w:r>
          </w:p>
        </w:tc>
        <w:tc>
          <w:tcPr>
            <w:tcW w:w="6291" w:type="dxa"/>
          </w:tcPr>
          <w:p w:rsidR="00E868AA" w:rsidRPr="00A943A2" w:rsidRDefault="00E868AA" w:rsidP="00BC68B2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С</w:t>
            </w:r>
            <w:r w:rsidR="008718AF">
              <w:rPr>
                <w:rFonts w:ascii="Times New Roman" w:hAnsi="Times New Roman" w:cs="Times New Roman"/>
              </w:rPr>
              <w:t>т</w:t>
            </w:r>
            <w:r w:rsidR="00BC68B2">
              <w:rPr>
                <w:rFonts w:ascii="Times New Roman" w:hAnsi="Times New Roman" w:cs="Times New Roman"/>
              </w:rPr>
              <w:t>арший</w:t>
            </w:r>
            <w:r w:rsidRPr="00366DB1">
              <w:rPr>
                <w:rFonts w:ascii="Times New Roman" w:hAnsi="Times New Roman" w:cs="Times New Roman"/>
              </w:rPr>
              <w:t xml:space="preserve"> преподаватель кафедры </w:t>
            </w:r>
            <w:r w:rsidR="00BC68B2">
              <w:rPr>
                <w:rFonts w:ascii="Times New Roman" w:hAnsi="Times New Roman" w:cs="Times New Roman"/>
              </w:rPr>
              <w:t xml:space="preserve">межкультурных коммуникаций </w:t>
            </w:r>
            <w:proofErr w:type="spellStart"/>
            <w:r w:rsidR="00BC68B2">
              <w:rPr>
                <w:rFonts w:ascii="Times New Roman" w:hAnsi="Times New Roman" w:cs="Times New Roman"/>
              </w:rPr>
              <w:t>ПолесГУ</w:t>
            </w:r>
            <w:proofErr w:type="spellEnd"/>
            <w:r w:rsidR="00BC68B2">
              <w:rPr>
                <w:rFonts w:ascii="Times New Roman" w:hAnsi="Times New Roman" w:cs="Times New Roman"/>
              </w:rPr>
              <w:t xml:space="preserve"> </w:t>
            </w:r>
            <w:r w:rsidRPr="00366D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Гориш</w:t>
            </w:r>
            <w:proofErr w:type="spellEnd"/>
            <w:r w:rsidR="00BC68B2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8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291" w:type="dxa"/>
          </w:tcPr>
          <w:p w:rsidR="00E868AA" w:rsidRPr="00BC68B2" w:rsidRDefault="008718AF" w:rsidP="008718A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8718AF">
              <w:rPr>
                <w:rFonts w:ascii="Times New Roman" w:hAnsi="Times New Roman" w:cs="Times New Roman"/>
                <w:bCs/>
              </w:rPr>
              <w:t>Обладать способностью анализировать</w:t>
            </w:r>
            <w:proofErr w:type="gramEnd"/>
            <w:r w:rsidRPr="008718AF">
              <w:rPr>
                <w:rFonts w:ascii="Times New Roman" w:hAnsi="Times New Roman" w:cs="Times New Roman"/>
                <w:bCs/>
              </w:rPr>
              <w:t xml:space="preserve"> процессы и явления национальной и мировой культуры, устанавливать межличностное взаимодействие с учетом социально-культурных особенностей, этничес</w:t>
            </w:r>
            <w:r>
              <w:rPr>
                <w:rFonts w:ascii="Times New Roman" w:hAnsi="Times New Roman" w:cs="Times New Roman"/>
                <w:bCs/>
              </w:rPr>
              <w:t>ких и конфессиональных различий</w:t>
            </w: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8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291" w:type="dxa"/>
          </w:tcPr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Предмет и значение культурологии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Сущность и структура культуры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Культурная динамика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Историческая динамика культуры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Культура ранних цивилизаций Древнего Востока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Античная культура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Европейская культура Средневековья. Ренессансная культура.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Новоевропейская культура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ХХ </w:t>
            </w:r>
            <w:proofErr w:type="gramStart"/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Рубеж XX–XXI в.: новые цивилизационные вызовы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Концепции культуры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Межкультурная коммуникация</w:t>
            </w:r>
          </w:p>
          <w:p w:rsidR="00E868AA" w:rsidRPr="00366DB1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Культурные индустрии и управление культурой</w:t>
            </w: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1</w:t>
            </w:r>
            <w:r w:rsidR="009275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8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291" w:type="dxa"/>
          </w:tcPr>
          <w:p w:rsidR="00C82DAA" w:rsidRDefault="00C82DAA" w:rsidP="00C82DA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82DAA">
              <w:rPr>
                <w:rFonts w:ascii="Times New Roman" w:hAnsi="Times New Roman" w:cs="Times New Roman"/>
              </w:rPr>
              <w:t>аботать в команде, толерантно воспринимать социальные, этнические, конфессиональные, культурные и иные различия</w:t>
            </w:r>
          </w:p>
          <w:p w:rsidR="00C82DAA" w:rsidRPr="00C82DAA" w:rsidRDefault="00C82DAA" w:rsidP="00C82DA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82DAA">
              <w:rPr>
                <w:rFonts w:ascii="Times New Roman" w:hAnsi="Times New Roman" w:cs="Times New Roman"/>
              </w:rPr>
              <w:t>методами системного и сравнительного анализа мировой и отечественной культуры;</w:t>
            </w: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1</w:t>
            </w:r>
            <w:r w:rsidR="009275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291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</w:tbl>
    <w:p w:rsidR="00CA0C90" w:rsidRDefault="00CA0C90" w:rsidP="0013216D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3216D" w:rsidRPr="0013216D" w:rsidRDefault="0013216D" w:rsidP="0013216D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13216D">
        <w:rPr>
          <w:rFonts w:ascii="Times New Roman" w:eastAsia="Calibri" w:hAnsi="Times New Roman" w:cs="Times New Roman"/>
          <w:sz w:val="24"/>
          <w:szCs w:val="24"/>
        </w:rPr>
        <w:lastRenderedPageBreak/>
        <w:t>Описание специализированного модуля по выбору студента (слушателя)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540"/>
        <w:gridCol w:w="9065"/>
      </w:tblGrid>
      <w:tr w:rsidR="00DA7AA9" w:rsidRPr="0013216D" w:rsidTr="008718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13216D" w:rsidRDefault="00DA7AA9" w:rsidP="0013216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A9" w:rsidRPr="0013216D" w:rsidRDefault="00DA7AA9" w:rsidP="001321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6D">
              <w:rPr>
                <w:rFonts w:ascii="Times New Roman" w:hAnsi="Times New Roman"/>
                <w:sz w:val="24"/>
                <w:szCs w:val="24"/>
              </w:rPr>
              <w:t>Обязательные дисциплины,</w:t>
            </w:r>
          </w:p>
          <w:p w:rsidR="00DA7AA9" w:rsidRPr="0013216D" w:rsidRDefault="00DA7AA9" w:rsidP="001321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6D">
              <w:rPr>
                <w:rFonts w:ascii="Times New Roman" w:hAnsi="Times New Roman"/>
                <w:sz w:val="24"/>
                <w:szCs w:val="24"/>
              </w:rPr>
              <w:t>аудиторные часы на их изучение</w:t>
            </w:r>
          </w:p>
        </w:tc>
      </w:tr>
      <w:tr w:rsidR="00DA7AA9" w:rsidRPr="0013216D" w:rsidTr="008718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Default="008718AF" w:rsidP="0013216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Default="00DA7AA9" w:rsidP="00DA7A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AA9">
              <w:rPr>
                <w:rFonts w:ascii="Times New Roman" w:hAnsi="Times New Roman"/>
                <w:iCs/>
                <w:sz w:val="24"/>
                <w:szCs w:val="24"/>
              </w:rPr>
              <w:t>1-31 01 01 ”Биология (по направлениям)“</w:t>
            </w:r>
          </w:p>
          <w:p w:rsidR="00DA7AA9" w:rsidRPr="00DA7AA9" w:rsidRDefault="008718AF" w:rsidP="00DA7A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Всего – 54</w:t>
            </w:r>
            <w:r w:rsidR="00DA7AA9" w:rsidRPr="00DA7AA9">
              <w:rPr>
                <w:rFonts w:ascii="Times New Roman" w:hAnsi="Times New Roman"/>
                <w:iCs/>
                <w:sz w:val="24"/>
                <w:szCs w:val="24"/>
              </w:rPr>
              <w:t xml:space="preserve"> ч., </w:t>
            </w:r>
          </w:p>
          <w:p w:rsidR="00DA7AA9" w:rsidRPr="00DA7AA9" w:rsidRDefault="00DA7AA9" w:rsidP="00DA7A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AA9">
              <w:rPr>
                <w:rFonts w:ascii="Times New Roman" w:hAnsi="Times New Roman"/>
                <w:iCs/>
                <w:sz w:val="24"/>
                <w:szCs w:val="24"/>
              </w:rPr>
              <w:t xml:space="preserve">лекции – </w:t>
            </w:r>
            <w:r w:rsidR="008718AF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  <w:r w:rsidRPr="00DA7AA9">
              <w:rPr>
                <w:rFonts w:ascii="Times New Roman" w:hAnsi="Times New Roman"/>
                <w:iCs/>
                <w:sz w:val="24"/>
                <w:szCs w:val="24"/>
              </w:rPr>
              <w:t xml:space="preserve"> ч., </w:t>
            </w:r>
          </w:p>
          <w:p w:rsidR="00DA7AA9" w:rsidRDefault="00DA7AA9" w:rsidP="00DA7A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AA9">
              <w:rPr>
                <w:rFonts w:ascii="Times New Roman" w:hAnsi="Times New Roman"/>
                <w:iCs/>
                <w:sz w:val="24"/>
                <w:szCs w:val="24"/>
              </w:rPr>
              <w:t xml:space="preserve">семинары – </w:t>
            </w:r>
            <w:r w:rsidR="008718A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DA7AA9">
              <w:rPr>
                <w:rFonts w:ascii="Times New Roman" w:hAnsi="Times New Roman"/>
                <w:iCs/>
                <w:sz w:val="24"/>
                <w:szCs w:val="24"/>
              </w:rPr>
              <w:t>6 ч.</w:t>
            </w:r>
          </w:p>
          <w:p w:rsidR="008718AF" w:rsidRDefault="008718AF" w:rsidP="00DA7A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УСР – 18 ч.</w:t>
            </w:r>
          </w:p>
          <w:p w:rsidR="00DA7AA9" w:rsidRPr="00CA0C90" w:rsidRDefault="00DA7AA9" w:rsidP="00DA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C9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DA7AA9" w:rsidRPr="00CA0C90" w:rsidRDefault="00DA7AA9" w:rsidP="00DA7A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AC31B7" w:rsidRDefault="00AC31B7">
      <w:bookmarkStart w:id="0" w:name="_GoBack"/>
      <w:bookmarkEnd w:id="0"/>
    </w:p>
    <w:sectPr w:rsidR="00AC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7F48"/>
    <w:multiLevelType w:val="hybridMultilevel"/>
    <w:tmpl w:val="8BACC1F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33A7697"/>
    <w:multiLevelType w:val="hybridMultilevel"/>
    <w:tmpl w:val="B1546678"/>
    <w:lvl w:ilvl="0" w:tplc="B3C065AA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7F0C30B9"/>
    <w:multiLevelType w:val="hybridMultilevel"/>
    <w:tmpl w:val="A79446A4"/>
    <w:lvl w:ilvl="0" w:tplc="50A6897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60"/>
    <w:rsid w:val="00063679"/>
    <w:rsid w:val="0013216D"/>
    <w:rsid w:val="002D1E84"/>
    <w:rsid w:val="00462E8A"/>
    <w:rsid w:val="00634191"/>
    <w:rsid w:val="008718AF"/>
    <w:rsid w:val="00927548"/>
    <w:rsid w:val="00AC31B7"/>
    <w:rsid w:val="00B03560"/>
    <w:rsid w:val="00BC68B2"/>
    <w:rsid w:val="00BF176F"/>
    <w:rsid w:val="00C34E2A"/>
    <w:rsid w:val="00C82DAA"/>
    <w:rsid w:val="00CA0C90"/>
    <w:rsid w:val="00D204EB"/>
    <w:rsid w:val="00D20817"/>
    <w:rsid w:val="00D56357"/>
    <w:rsid w:val="00DA7AA9"/>
    <w:rsid w:val="00E41BAA"/>
    <w:rsid w:val="00E868AA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560"/>
    <w:pPr>
      <w:ind w:left="720"/>
      <w:contextualSpacing/>
    </w:pPr>
  </w:style>
  <w:style w:type="character" w:styleId="a5">
    <w:name w:val="Hyperlink"/>
    <w:rsid w:val="00B03560"/>
    <w:rPr>
      <w:color w:val="0000FF"/>
      <w:u w:val="single"/>
    </w:rPr>
  </w:style>
  <w:style w:type="character" w:styleId="a6">
    <w:name w:val="Emphasis"/>
    <w:basedOn w:val="a0"/>
    <w:qFormat/>
    <w:rsid w:val="00B03560"/>
    <w:rPr>
      <w:i/>
      <w:iCs/>
    </w:rPr>
  </w:style>
  <w:style w:type="paragraph" w:styleId="HTML">
    <w:name w:val="HTML Preformatted"/>
    <w:basedOn w:val="a"/>
    <w:link w:val="HTML0"/>
    <w:uiPriority w:val="99"/>
    <w:rsid w:val="00B03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3560"/>
    <w:rPr>
      <w:rFonts w:ascii="Arial" w:eastAsia="Times New Roman" w:hAnsi="Arial" w:cs="Arial"/>
      <w:color w:val="202020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321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560"/>
    <w:pPr>
      <w:ind w:left="720"/>
      <w:contextualSpacing/>
    </w:pPr>
  </w:style>
  <w:style w:type="character" w:styleId="a5">
    <w:name w:val="Hyperlink"/>
    <w:rsid w:val="00B03560"/>
    <w:rPr>
      <w:color w:val="0000FF"/>
      <w:u w:val="single"/>
    </w:rPr>
  </w:style>
  <w:style w:type="character" w:styleId="a6">
    <w:name w:val="Emphasis"/>
    <w:basedOn w:val="a0"/>
    <w:qFormat/>
    <w:rsid w:val="00B03560"/>
    <w:rPr>
      <w:i/>
      <w:iCs/>
    </w:rPr>
  </w:style>
  <w:style w:type="paragraph" w:styleId="HTML">
    <w:name w:val="HTML Preformatted"/>
    <w:basedOn w:val="a"/>
    <w:link w:val="HTML0"/>
    <w:uiPriority w:val="99"/>
    <w:rsid w:val="00B03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3560"/>
    <w:rPr>
      <w:rFonts w:ascii="Arial" w:eastAsia="Times New Roman" w:hAnsi="Arial" w:cs="Arial"/>
      <w:color w:val="202020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321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 Doe</cp:lastModifiedBy>
  <cp:revision>7</cp:revision>
  <dcterms:created xsi:type="dcterms:W3CDTF">2022-11-30T11:13:00Z</dcterms:created>
  <dcterms:modified xsi:type="dcterms:W3CDTF">2022-11-30T14:48:00Z</dcterms:modified>
</cp:coreProperties>
</file>